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A81BE7">
      <w:pPr>
        <w:spacing w:line="640" w:lineRule="exact"/>
        <w:jc w:val="center"/>
        <w:rPr>
          <w:rFonts w:hint="eastAsia" w:ascii="方正小标宋简体" w:hAnsi="仿宋_GB2312" w:eastAsia="方正小标宋简体"/>
          <w:b/>
          <w:bCs/>
          <w:sz w:val="44"/>
          <w:szCs w:val="44"/>
        </w:rPr>
      </w:pPr>
      <w:r>
        <w:rPr>
          <w:rFonts w:hint="eastAsia" w:ascii="方正小标宋简体" w:hAnsi="仿宋_GB2312" w:eastAsia="方正小标宋简体"/>
          <w:b/>
          <w:bCs/>
          <w:sz w:val="44"/>
          <w:szCs w:val="44"/>
        </w:rPr>
        <w:t>第二十二届中国模拟联合国大会</w:t>
      </w:r>
    </w:p>
    <w:p w14:paraId="7743458E">
      <w:pPr>
        <w:keepNext w:val="0"/>
        <w:keepLines w:val="0"/>
        <w:pageBreakBefore w:val="0"/>
        <w:widowControl/>
        <w:kinsoku/>
        <w:wordWrap/>
        <w:overflowPunct/>
        <w:topLinePunct w:val="0"/>
        <w:autoSpaceDE/>
        <w:autoSpaceDN/>
        <w:bidi w:val="0"/>
        <w:adjustRightInd/>
        <w:snapToGrid/>
        <w:spacing w:after="157" w:afterLines="50" w:line="640" w:lineRule="exact"/>
        <w:jc w:val="center"/>
        <w:textAlignment w:val="auto"/>
        <w:rPr>
          <w:rFonts w:hint="eastAsia" w:ascii="方正小标宋简体" w:hAnsi="华文楷体" w:eastAsia="方正小标宋简体"/>
          <w:b/>
          <w:bCs/>
          <w:sz w:val="44"/>
          <w:szCs w:val="44"/>
        </w:rPr>
      </w:pPr>
      <w:r>
        <w:rPr>
          <w:rFonts w:hint="eastAsia" w:ascii="方正小标宋简体" w:hAnsi="华文楷体" w:eastAsia="方正小标宋简体"/>
          <w:b/>
          <w:bCs/>
          <w:sz w:val="44"/>
          <w:szCs w:val="44"/>
        </w:rPr>
        <w:t>MPC</w:t>
      </w:r>
      <w:r>
        <w:rPr>
          <w:rFonts w:hint="eastAsia" w:ascii="方正小标宋简体" w:hAnsi="华文楷体" w:eastAsia="方正小标宋简体"/>
          <w:b/>
          <w:bCs/>
          <w:sz w:val="44"/>
          <w:szCs w:val="44"/>
          <w:lang w:val="en-US" w:eastAsia="zh-CN"/>
        </w:rPr>
        <w:t>主席团</w:t>
      </w:r>
      <w:r>
        <w:rPr>
          <w:rFonts w:hint="eastAsia" w:ascii="方正小标宋简体" w:hAnsi="华文楷体" w:eastAsia="方正小标宋简体"/>
          <w:b/>
          <w:bCs/>
          <w:sz w:val="44"/>
          <w:szCs w:val="44"/>
        </w:rPr>
        <w:t>申请表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15"/>
        <w:gridCol w:w="3441"/>
        <w:gridCol w:w="1383"/>
        <w:gridCol w:w="1383"/>
      </w:tblGrid>
      <w:tr w14:paraId="553BB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5"/>
            <w:shd w:val="clear" w:color="auto" w:fill="B4C6E7" w:themeFill="accent1" w:themeFillTint="66"/>
            <w:vAlign w:val="center"/>
          </w:tcPr>
          <w:p w14:paraId="6AD05437">
            <w:pPr>
              <w:spacing w:line="480" w:lineRule="auto"/>
              <w:jc w:val="center"/>
              <w:rPr>
                <w:rFonts w:hint="eastAsia" w:ascii="仿宋_GB2312" w:hAnsi="华文楷体" w:eastAsia="仿宋_GB2312"/>
                <w:sz w:val="24"/>
                <w:szCs w:val="28"/>
              </w:rPr>
            </w:pPr>
            <w:r>
              <w:rPr>
                <w:rFonts w:hint="eastAsia" w:ascii="仿宋_GB2312" w:hAnsi="华文楷体" w:eastAsia="仿宋_GB2312"/>
                <w:b/>
                <w:bCs/>
                <w:color w:val="262626" w:themeColor="text1" w:themeTint="D9"/>
                <w:sz w:val="24"/>
                <w:szCs w:val="28"/>
                <w14:textFill>
                  <w14:solidFill>
                    <w14:schemeClr w14:val="tx1">
                      <w14:lumMod w14:val="85000"/>
                      <w14:lumOff w14:val="15000"/>
                    </w14:schemeClr>
                  </w14:solidFill>
                </w14:textFill>
              </w:rPr>
              <w:t>个人基本信息</w:t>
            </w:r>
          </w:p>
        </w:tc>
      </w:tr>
      <w:tr w14:paraId="1B4D1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9" w:type="dxa"/>
            <w:gridSpan w:val="2"/>
            <w:shd w:val="clear" w:color="auto" w:fill="4472C4" w:themeFill="accent1"/>
            <w:vAlign w:val="center"/>
          </w:tcPr>
          <w:p w14:paraId="6EEBE9F5">
            <w:pPr>
              <w:tabs>
                <w:tab w:val="left" w:pos="236"/>
                <w:tab w:val="center" w:pos="996"/>
              </w:tabs>
              <w:spacing w:line="480" w:lineRule="auto"/>
              <w:jc w:val="center"/>
              <w:rPr>
                <w:rFonts w:hint="eastAsia" w:ascii="仿宋_GB2312" w:hAnsi="华文楷体" w:eastAsia="仿宋_GB2312"/>
                <w:sz w:val="24"/>
                <w:szCs w:val="28"/>
              </w:rPr>
            </w:pPr>
            <w:r>
              <w:rPr>
                <w:rFonts w:hint="eastAsia" w:ascii="仿宋_GB2312" w:hAnsi="华文楷体" w:eastAsia="仿宋_GB2312"/>
                <w:b/>
                <w:bCs/>
                <w:color w:val="FFFFFF" w:themeColor="background1"/>
                <w:sz w:val="24"/>
                <w:szCs w:val="28"/>
                <w14:textFill>
                  <w14:solidFill>
                    <w14:schemeClr w14:val="bg1"/>
                  </w14:solidFill>
                </w14:textFill>
              </w:rPr>
              <w:t>姓名</w:t>
            </w:r>
          </w:p>
        </w:tc>
        <w:tc>
          <w:tcPr>
            <w:tcW w:w="3441" w:type="dxa"/>
            <w:shd w:val="clear" w:color="auto" w:fill="FFFFFF" w:themeFill="background1"/>
            <w:vAlign w:val="center"/>
          </w:tcPr>
          <w:p w14:paraId="6B7B5ED4">
            <w:pPr>
              <w:jc w:val="center"/>
              <w:rPr>
                <w:rFonts w:hint="eastAsia" w:ascii="仿宋_GB2312" w:hAnsi="华文楷体" w:eastAsia="仿宋_GB2312"/>
                <w:sz w:val="24"/>
                <w:szCs w:val="28"/>
                <w:lang w:val="en-US" w:eastAsia="zh-CN"/>
              </w:rPr>
            </w:pPr>
          </w:p>
        </w:tc>
        <w:tc>
          <w:tcPr>
            <w:tcW w:w="1383" w:type="dxa"/>
            <w:shd w:val="clear" w:color="auto" w:fill="4472C4" w:themeFill="accent1"/>
            <w:vAlign w:val="center"/>
          </w:tcPr>
          <w:p w14:paraId="76F1CA8C">
            <w:pPr>
              <w:tabs>
                <w:tab w:val="left" w:pos="236"/>
                <w:tab w:val="center" w:pos="996"/>
              </w:tabs>
              <w:spacing w:line="480" w:lineRule="auto"/>
              <w:jc w:val="center"/>
              <w:rPr>
                <w:rFonts w:hint="eastAsia" w:ascii="仿宋_GB2312" w:hAnsi="华文楷体" w:eastAsia="仿宋_GB2312"/>
                <w:sz w:val="24"/>
                <w:szCs w:val="28"/>
              </w:rPr>
            </w:pPr>
            <w:r>
              <w:rPr>
                <w:rFonts w:hint="eastAsia" w:ascii="仿宋_GB2312" w:hAnsi="华文楷体" w:eastAsia="仿宋_GB2312"/>
                <w:b/>
                <w:bCs/>
                <w:color w:val="FFFFFF" w:themeColor="background1"/>
                <w:sz w:val="24"/>
                <w:szCs w:val="28"/>
                <w14:textFill>
                  <w14:solidFill>
                    <w14:schemeClr w14:val="bg1"/>
                  </w14:solidFill>
                </w14:textFill>
              </w:rPr>
              <w:t>性别</w:t>
            </w:r>
          </w:p>
        </w:tc>
        <w:tc>
          <w:tcPr>
            <w:tcW w:w="1383" w:type="dxa"/>
            <w:shd w:val="clear" w:color="auto" w:fill="FFFFFF" w:themeFill="background1"/>
            <w:vAlign w:val="center"/>
          </w:tcPr>
          <w:p w14:paraId="34F44D7A">
            <w:pPr>
              <w:jc w:val="center"/>
              <w:rPr>
                <w:rFonts w:hint="eastAsia" w:ascii="仿宋_GB2312" w:hAnsi="华文楷体" w:eastAsia="仿宋_GB2312"/>
                <w:sz w:val="24"/>
                <w:szCs w:val="28"/>
              </w:rPr>
            </w:pPr>
          </w:p>
        </w:tc>
      </w:tr>
      <w:tr w14:paraId="77E30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9" w:type="dxa"/>
            <w:gridSpan w:val="2"/>
            <w:shd w:val="clear" w:color="auto" w:fill="4472C4" w:themeFill="accent1"/>
            <w:vAlign w:val="center"/>
          </w:tcPr>
          <w:p w14:paraId="7823450C">
            <w:pPr>
              <w:tabs>
                <w:tab w:val="left" w:pos="236"/>
                <w:tab w:val="center" w:pos="996"/>
              </w:tabs>
              <w:spacing w:line="480" w:lineRule="auto"/>
              <w:jc w:val="center"/>
              <w:rPr>
                <w:rFonts w:hint="eastAsia" w:ascii="仿宋_GB2312" w:hAnsi="华文楷体" w:eastAsia="仿宋_GB2312"/>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学校</w:t>
            </w:r>
          </w:p>
        </w:tc>
        <w:tc>
          <w:tcPr>
            <w:tcW w:w="6207" w:type="dxa"/>
            <w:gridSpan w:val="3"/>
            <w:shd w:val="clear" w:color="auto" w:fill="FFFFFF" w:themeFill="background1"/>
            <w:vAlign w:val="center"/>
          </w:tcPr>
          <w:p w14:paraId="7C1CCCA0">
            <w:pPr>
              <w:jc w:val="center"/>
              <w:rPr>
                <w:rFonts w:hint="eastAsia" w:ascii="仿宋_GB2312" w:hAnsi="华文楷体" w:eastAsia="仿宋_GB2312"/>
                <w:sz w:val="24"/>
                <w:szCs w:val="28"/>
              </w:rPr>
            </w:pPr>
          </w:p>
        </w:tc>
      </w:tr>
      <w:tr w14:paraId="447B7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9" w:type="dxa"/>
            <w:gridSpan w:val="2"/>
            <w:shd w:val="clear" w:color="auto" w:fill="4472C4" w:themeFill="accent1"/>
            <w:vAlign w:val="center"/>
          </w:tcPr>
          <w:p w14:paraId="5C5B3797">
            <w:pPr>
              <w:tabs>
                <w:tab w:val="left" w:pos="236"/>
                <w:tab w:val="center" w:pos="996"/>
              </w:tabs>
              <w:spacing w:line="480" w:lineRule="auto"/>
              <w:jc w:val="center"/>
              <w:rPr>
                <w:rFonts w:hint="eastAsia" w:ascii="仿宋_GB2312" w:hAnsi="华文楷体" w:eastAsia="仿宋_GB2312"/>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专业</w:t>
            </w:r>
          </w:p>
        </w:tc>
        <w:tc>
          <w:tcPr>
            <w:tcW w:w="3441" w:type="dxa"/>
            <w:shd w:val="clear" w:color="auto" w:fill="FFFFFF" w:themeFill="background1"/>
            <w:vAlign w:val="center"/>
          </w:tcPr>
          <w:p w14:paraId="32708B6D">
            <w:pPr>
              <w:jc w:val="center"/>
              <w:rPr>
                <w:rFonts w:hint="eastAsia" w:ascii="仿宋_GB2312" w:hAnsi="华文楷体" w:eastAsia="仿宋_GB2312"/>
                <w:sz w:val="24"/>
                <w:szCs w:val="28"/>
              </w:rPr>
            </w:pPr>
          </w:p>
        </w:tc>
        <w:tc>
          <w:tcPr>
            <w:tcW w:w="1383" w:type="dxa"/>
            <w:shd w:val="clear" w:color="auto" w:fill="4472C4" w:themeFill="accent1"/>
            <w:vAlign w:val="center"/>
          </w:tcPr>
          <w:p w14:paraId="22A199D5">
            <w:pPr>
              <w:tabs>
                <w:tab w:val="left" w:pos="236"/>
                <w:tab w:val="center" w:pos="996"/>
              </w:tabs>
              <w:spacing w:line="480" w:lineRule="auto"/>
              <w:jc w:val="center"/>
              <w:rPr>
                <w:rFonts w:hint="eastAsia" w:ascii="仿宋_GB2312" w:hAnsi="华文楷体" w:eastAsia="仿宋_GB2312"/>
                <w:sz w:val="24"/>
                <w:szCs w:val="28"/>
              </w:rPr>
            </w:pPr>
            <w:r>
              <w:rPr>
                <w:rFonts w:hint="eastAsia" w:ascii="仿宋_GB2312" w:hAnsi="华文楷体" w:eastAsia="仿宋_GB2312"/>
                <w:b/>
                <w:bCs/>
                <w:color w:val="FFFFFF" w:themeColor="background1"/>
                <w:sz w:val="24"/>
                <w:szCs w:val="28"/>
                <w14:textFill>
                  <w14:solidFill>
                    <w14:schemeClr w14:val="bg1"/>
                  </w14:solidFill>
                </w14:textFill>
              </w:rPr>
              <w:t>年级</w:t>
            </w:r>
          </w:p>
        </w:tc>
        <w:tc>
          <w:tcPr>
            <w:tcW w:w="1383" w:type="dxa"/>
            <w:shd w:val="clear" w:color="auto" w:fill="FFFFFF" w:themeFill="background1"/>
            <w:vAlign w:val="center"/>
          </w:tcPr>
          <w:p w14:paraId="2C9753ED">
            <w:pPr>
              <w:jc w:val="center"/>
              <w:rPr>
                <w:rFonts w:hint="eastAsia" w:ascii="仿宋_GB2312" w:hAnsi="华文楷体" w:eastAsia="仿宋_GB2312"/>
                <w:sz w:val="24"/>
                <w:szCs w:val="28"/>
              </w:rPr>
            </w:pPr>
          </w:p>
        </w:tc>
      </w:tr>
      <w:tr w14:paraId="0FDF8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9" w:type="dxa"/>
            <w:gridSpan w:val="2"/>
            <w:shd w:val="clear" w:color="auto" w:fill="4472C4" w:themeFill="accent1"/>
            <w:vAlign w:val="center"/>
          </w:tcPr>
          <w:p w14:paraId="2A0D1E76">
            <w:pPr>
              <w:tabs>
                <w:tab w:val="left" w:pos="236"/>
                <w:tab w:val="center" w:pos="996"/>
              </w:tabs>
              <w:spacing w:line="480" w:lineRule="auto"/>
              <w:jc w:val="center"/>
              <w:rPr>
                <w:rFonts w:hint="eastAsia" w:ascii="仿宋_GB2312" w:hAnsi="华文楷体" w:eastAsia="仿宋_GB2312"/>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国籍</w:t>
            </w:r>
          </w:p>
        </w:tc>
        <w:tc>
          <w:tcPr>
            <w:tcW w:w="6207" w:type="dxa"/>
            <w:gridSpan w:val="3"/>
            <w:vAlign w:val="center"/>
          </w:tcPr>
          <w:p w14:paraId="54565AA0">
            <w:pPr>
              <w:spacing w:line="480" w:lineRule="auto"/>
              <w:jc w:val="center"/>
              <w:rPr>
                <w:rFonts w:hint="eastAsia" w:ascii="仿宋_GB2312" w:hAnsi="华文楷体" w:eastAsia="仿宋_GB2312"/>
                <w:sz w:val="24"/>
                <w:szCs w:val="28"/>
              </w:rPr>
            </w:pPr>
            <w:r>
              <w:rPr>
                <w:rFonts w:hint="eastAsia" w:ascii="仿宋_GB2312" w:hAnsi="仿宋_GB2312" w:eastAsia="仿宋_GB2312"/>
              </w:rPr>
              <w:t>□中国籍           □非中国籍</w:t>
            </w:r>
          </w:p>
        </w:tc>
      </w:tr>
      <w:tr w14:paraId="265CE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9" w:type="dxa"/>
            <w:gridSpan w:val="2"/>
            <w:shd w:val="clear" w:color="auto" w:fill="4472C4" w:themeFill="accent1"/>
            <w:vAlign w:val="center"/>
          </w:tcPr>
          <w:p w14:paraId="739D5432">
            <w:pPr>
              <w:tabs>
                <w:tab w:val="left" w:pos="236"/>
                <w:tab w:val="center" w:pos="996"/>
              </w:tabs>
              <w:spacing w:line="480" w:lineRule="auto"/>
              <w:jc w:val="center"/>
              <w:rPr>
                <w:rFonts w:hint="eastAsia" w:ascii="仿宋_GB2312" w:hAnsi="华文楷体" w:eastAsia="仿宋_GB2312"/>
                <w:b/>
                <w:bCs/>
                <w:color w:val="FFFFFF" w:themeColor="background1"/>
                <w:sz w:val="24"/>
                <w:szCs w:val="28"/>
                <w:lang w:val="en-US" w:eastAsia="zh-CN"/>
                <w14:textFill>
                  <w14:solidFill>
                    <w14:schemeClr w14:val="bg1"/>
                  </w14:solidFill>
                </w14:textFill>
              </w:rPr>
            </w:pPr>
            <w:r>
              <w:rPr>
                <w:rFonts w:hint="eastAsia" w:ascii="仿宋_GB2312" w:hAnsi="华文楷体" w:eastAsia="仿宋_GB2312"/>
                <w:b/>
                <w:bCs/>
                <w:color w:val="FFFFFF" w:themeColor="background1"/>
                <w:sz w:val="24"/>
                <w:szCs w:val="28"/>
                <w:lang w:val="en-US" w:eastAsia="zh-CN"/>
                <w14:textFill>
                  <w14:solidFill>
                    <w14:schemeClr w14:val="bg1"/>
                  </w14:solidFill>
                </w14:textFill>
              </w:rPr>
              <w:t>联系方式</w:t>
            </w:r>
            <w:bookmarkStart w:id="0" w:name="_GoBack"/>
            <w:bookmarkEnd w:id="0"/>
          </w:p>
        </w:tc>
        <w:tc>
          <w:tcPr>
            <w:tcW w:w="6207" w:type="dxa"/>
            <w:gridSpan w:val="3"/>
            <w:vAlign w:val="center"/>
          </w:tcPr>
          <w:p w14:paraId="019AC41A">
            <w:pPr>
              <w:spacing w:line="480" w:lineRule="auto"/>
              <w:jc w:val="center"/>
              <w:rPr>
                <w:rFonts w:hint="eastAsia" w:ascii="仿宋_GB2312" w:hAnsi="仿宋_GB2312" w:eastAsia="仿宋_GB2312"/>
              </w:rPr>
            </w:pPr>
          </w:p>
        </w:tc>
      </w:tr>
      <w:tr w14:paraId="5ABB6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5"/>
            <w:shd w:val="clear" w:color="auto" w:fill="B4C6E7" w:themeFill="accent1" w:themeFillTint="66"/>
            <w:vAlign w:val="center"/>
          </w:tcPr>
          <w:p w14:paraId="4EF2FC07">
            <w:pPr>
              <w:spacing w:line="480" w:lineRule="auto"/>
              <w:jc w:val="center"/>
              <w:rPr>
                <w:rFonts w:hint="default" w:ascii="仿宋_GB2312" w:hAnsi="华文楷体" w:eastAsia="仿宋_GB2312"/>
                <w:color w:val="262626" w:themeColor="text1" w:themeTint="D9"/>
                <w:sz w:val="24"/>
                <w:szCs w:val="28"/>
                <w:lang w:val="en-US" w:eastAsia="zh-CN"/>
                <w14:textFill>
                  <w14:solidFill>
                    <w14:schemeClr w14:val="tx1">
                      <w14:lumMod w14:val="85000"/>
                      <w14:lumOff w14:val="15000"/>
                    </w14:schemeClr>
                  </w14:solidFill>
                </w14:textFill>
              </w:rPr>
            </w:pPr>
            <w:r>
              <w:rPr>
                <w:rFonts w:hint="eastAsia" w:ascii="仿宋_GB2312" w:hAnsi="华文楷体" w:eastAsia="仿宋_GB2312"/>
                <w:b/>
                <w:bCs/>
                <w:color w:val="262626" w:themeColor="text1" w:themeTint="D9"/>
                <w:sz w:val="24"/>
                <w:szCs w:val="28"/>
                <w:lang w:val="en-US" w:eastAsia="zh-CN"/>
                <w14:textFill>
                  <w14:solidFill>
                    <w14:schemeClr w14:val="tx1">
                      <w14:lumMod w14:val="85000"/>
                      <w14:lumOff w14:val="15000"/>
                    </w14:schemeClr>
                  </w14:solidFill>
                </w14:textFill>
              </w:rPr>
              <w:t>个人意向</w:t>
            </w:r>
          </w:p>
        </w:tc>
      </w:tr>
      <w:tr w14:paraId="1C31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9" w:type="dxa"/>
            <w:gridSpan w:val="2"/>
            <w:shd w:val="clear" w:color="auto" w:fill="4472C4" w:themeFill="accent1"/>
            <w:vAlign w:val="center"/>
          </w:tcPr>
          <w:p w14:paraId="636AD36B">
            <w:pPr>
              <w:tabs>
                <w:tab w:val="left" w:pos="236"/>
                <w:tab w:val="center" w:pos="996"/>
              </w:tabs>
              <w:spacing w:line="480" w:lineRule="auto"/>
              <w:jc w:val="center"/>
              <w:rPr>
                <w:rFonts w:hint="eastAsia" w:ascii="仿宋_GB2312" w:hAnsi="华文楷体" w:eastAsia="仿宋_GB2312"/>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意向职位</w:t>
            </w:r>
          </w:p>
        </w:tc>
        <w:tc>
          <w:tcPr>
            <w:tcW w:w="6207" w:type="dxa"/>
            <w:gridSpan w:val="3"/>
          </w:tcPr>
          <w:p w14:paraId="48055AD1">
            <w:pPr>
              <w:spacing w:line="480" w:lineRule="auto"/>
              <w:jc w:val="center"/>
              <w:rPr>
                <w:rFonts w:hint="eastAsia" w:ascii="仿宋_GB2312" w:hAnsi="仿宋_GB2312" w:eastAsia="仿宋_GB2312"/>
              </w:rPr>
            </w:pPr>
            <w:r>
              <w:rPr>
                <w:rFonts w:hint="eastAsia" w:ascii="仿宋_GB2312" w:hAnsi="仿宋_GB2312" w:eastAsia="仿宋_GB2312"/>
              </w:rPr>
              <w:sym w:font="Wingdings 2" w:char="00A3"/>
            </w:r>
            <w:r>
              <w:rPr>
                <w:rFonts w:hint="eastAsia" w:ascii="仿宋_GB2312" w:hAnsi="仿宋_GB2312" w:eastAsia="仿宋_GB2312"/>
              </w:rPr>
              <w:t>主席(</w:t>
            </w:r>
            <w:r>
              <w:rPr>
                <w:rFonts w:ascii="仿宋_GB2312" w:hAnsi="仿宋_GB2312" w:eastAsia="仿宋_GB2312"/>
              </w:rPr>
              <w:t>Chair)</w:t>
            </w:r>
          </w:p>
          <w:p w14:paraId="1079DA65">
            <w:pPr>
              <w:spacing w:line="480" w:lineRule="auto"/>
              <w:jc w:val="center"/>
              <w:rPr>
                <w:rFonts w:hint="eastAsia" w:ascii="仿宋_GB2312" w:hAnsi="仿宋_GB2312" w:eastAsia="仿宋_GB2312"/>
              </w:rPr>
            </w:pPr>
            <w:r>
              <w:rPr>
                <w:rFonts w:hint="eastAsia" w:ascii="仿宋_GB2312" w:hAnsi="仿宋_GB2312" w:eastAsia="仿宋_GB2312"/>
              </w:rPr>
              <w:sym w:font="Wingdings 2" w:char="00A3"/>
            </w:r>
            <w:r>
              <w:rPr>
                <w:rFonts w:hint="eastAsia" w:ascii="仿宋_GB2312" w:hAnsi="仿宋_GB2312" w:eastAsia="仿宋_GB2312"/>
              </w:rPr>
              <w:t>学术指导(</w:t>
            </w:r>
            <w:r>
              <w:rPr>
                <w:rFonts w:ascii="仿宋_GB2312" w:hAnsi="仿宋_GB2312" w:eastAsia="仿宋_GB2312"/>
              </w:rPr>
              <w:t>Academic Director)</w:t>
            </w:r>
          </w:p>
          <w:p w14:paraId="2E935E7A">
            <w:pPr>
              <w:spacing w:line="480" w:lineRule="auto"/>
              <w:jc w:val="center"/>
              <w:rPr>
                <w:rFonts w:hint="eastAsia" w:ascii="仿宋_GB2312" w:hAnsi="华文楷体" w:eastAsia="仿宋_GB2312"/>
                <w:sz w:val="24"/>
                <w:szCs w:val="28"/>
              </w:rPr>
            </w:pPr>
            <w:r>
              <w:rPr>
                <w:rFonts w:hint="eastAsia" w:ascii="仿宋_GB2312" w:hAnsi="仿宋_GB2312" w:eastAsia="仿宋_GB2312"/>
              </w:rPr>
              <w:sym w:font="Wingdings 2" w:char="00A3"/>
            </w:r>
            <w:r>
              <w:rPr>
                <w:rFonts w:hint="eastAsia" w:ascii="仿宋_GB2312" w:hAnsi="仿宋_GB2312" w:eastAsia="仿宋_GB2312"/>
              </w:rPr>
              <w:t>学术助理(</w:t>
            </w:r>
            <w:r>
              <w:rPr>
                <w:rFonts w:ascii="仿宋_GB2312" w:hAnsi="仿宋_GB2312" w:eastAsia="仿宋_GB2312"/>
              </w:rPr>
              <w:t>Academic Assistant)</w:t>
            </w:r>
          </w:p>
        </w:tc>
      </w:tr>
      <w:tr w14:paraId="7044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9" w:type="dxa"/>
            <w:gridSpan w:val="2"/>
            <w:shd w:val="clear" w:color="auto" w:fill="4472C4" w:themeFill="accent1"/>
            <w:vAlign w:val="center"/>
          </w:tcPr>
          <w:p w14:paraId="07849458">
            <w:pPr>
              <w:tabs>
                <w:tab w:val="left" w:pos="236"/>
                <w:tab w:val="center" w:pos="996"/>
              </w:tabs>
              <w:spacing w:line="480" w:lineRule="auto"/>
              <w:jc w:val="center"/>
              <w:rPr>
                <w:rFonts w:hint="eastAsia" w:ascii="仿宋_GB2312" w:hAnsi="华文楷体" w:eastAsia="仿宋_GB2312"/>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是否接受委员会之间的调剂</w:t>
            </w:r>
          </w:p>
        </w:tc>
        <w:tc>
          <w:tcPr>
            <w:tcW w:w="6207" w:type="dxa"/>
            <w:gridSpan w:val="3"/>
            <w:vAlign w:val="center"/>
          </w:tcPr>
          <w:p w14:paraId="0583CF36">
            <w:pPr>
              <w:spacing w:line="480" w:lineRule="auto"/>
              <w:jc w:val="center"/>
              <w:rPr>
                <w:rFonts w:hint="eastAsia" w:ascii="仿宋_GB2312" w:hAnsi="华文楷体" w:eastAsia="仿宋_GB2312"/>
                <w:sz w:val="24"/>
                <w:szCs w:val="28"/>
              </w:rPr>
            </w:pPr>
            <w:r>
              <w:rPr>
                <w:rFonts w:hint="eastAsia" w:ascii="仿宋_GB2312" w:hAnsi="仿宋_GB2312" w:eastAsia="仿宋_GB2312"/>
              </w:rPr>
              <w:t>□是           □否</w:t>
            </w:r>
          </w:p>
        </w:tc>
      </w:tr>
      <w:tr w14:paraId="7A2E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2089" w:type="dxa"/>
            <w:gridSpan w:val="2"/>
            <w:shd w:val="clear" w:color="auto" w:fill="4472C4" w:themeFill="accent1"/>
            <w:vAlign w:val="center"/>
          </w:tcPr>
          <w:p w14:paraId="0DC13F4B">
            <w:pPr>
              <w:tabs>
                <w:tab w:val="left" w:pos="236"/>
                <w:tab w:val="center" w:pos="996"/>
              </w:tabs>
              <w:spacing w:line="480" w:lineRule="auto"/>
              <w:jc w:val="center"/>
              <w:rPr>
                <w:rFonts w:hint="eastAsia" w:ascii="仿宋_GB2312" w:hAnsi="华文楷体" w:eastAsia="仿宋_GB2312"/>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是否接受职位之间的调剂</w:t>
            </w:r>
          </w:p>
        </w:tc>
        <w:tc>
          <w:tcPr>
            <w:tcW w:w="6207" w:type="dxa"/>
            <w:gridSpan w:val="3"/>
            <w:vAlign w:val="center"/>
          </w:tcPr>
          <w:p w14:paraId="49A5D6CB">
            <w:pPr>
              <w:spacing w:line="480" w:lineRule="auto"/>
              <w:jc w:val="center"/>
              <w:rPr>
                <w:rFonts w:hint="eastAsia" w:ascii="仿宋_GB2312" w:hAnsi="华文楷体" w:eastAsia="仿宋_GB2312"/>
                <w:sz w:val="24"/>
                <w:szCs w:val="28"/>
              </w:rPr>
            </w:pPr>
            <w:r>
              <w:rPr>
                <w:rFonts w:hint="eastAsia" w:ascii="仿宋_GB2312" w:hAnsi="仿宋_GB2312" w:eastAsia="仿宋_GB2312"/>
              </w:rPr>
              <w:t>□是           □否</w:t>
            </w:r>
          </w:p>
        </w:tc>
      </w:tr>
      <w:tr w14:paraId="6F069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2089" w:type="dxa"/>
            <w:gridSpan w:val="2"/>
            <w:shd w:val="clear" w:color="auto" w:fill="4472C4" w:themeFill="accent1"/>
            <w:vAlign w:val="center"/>
          </w:tcPr>
          <w:p w14:paraId="38CDC025">
            <w:pPr>
              <w:tabs>
                <w:tab w:val="left" w:pos="236"/>
                <w:tab w:val="center" w:pos="996"/>
              </w:tabs>
              <w:spacing w:line="480" w:lineRule="auto"/>
              <w:jc w:val="center"/>
              <w:rPr>
                <w:rFonts w:hint="eastAsia" w:ascii="仿宋_GB2312" w:hAnsi="华文楷体" w:eastAsia="仿宋_GB2312"/>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若同时报名委员会学团，是否将MPC学团作为第一意向</w:t>
            </w:r>
          </w:p>
        </w:tc>
        <w:tc>
          <w:tcPr>
            <w:tcW w:w="6207" w:type="dxa"/>
            <w:gridSpan w:val="3"/>
            <w:vAlign w:val="center"/>
          </w:tcPr>
          <w:p w14:paraId="6663CC5D">
            <w:pPr>
              <w:spacing w:line="480" w:lineRule="auto"/>
              <w:jc w:val="center"/>
              <w:rPr>
                <w:rFonts w:hint="eastAsia" w:ascii="仿宋_GB2312" w:hAnsi="仿宋_GB2312" w:eastAsia="仿宋_GB2312"/>
                <w:lang w:eastAsia="zh-CN"/>
              </w:rPr>
            </w:pPr>
          </w:p>
          <w:p w14:paraId="4E941D4B">
            <w:pPr>
              <w:spacing w:line="480" w:lineRule="auto"/>
              <w:jc w:val="center"/>
              <w:rPr>
                <w:rFonts w:hint="eastAsia" w:ascii="仿宋_GB2312" w:hAnsi="仿宋_GB2312" w:eastAsia="仿宋_GB2312"/>
                <w:lang w:eastAsia="zh-CN"/>
              </w:rPr>
            </w:pPr>
          </w:p>
          <w:p w14:paraId="4E6CF8E4">
            <w:pPr>
              <w:spacing w:line="480" w:lineRule="auto"/>
              <w:jc w:val="center"/>
              <w:rPr>
                <w:rFonts w:hint="eastAsia" w:ascii="仿宋_GB2312" w:hAnsi="仿宋_GB2312" w:eastAsia="仿宋_GB2312"/>
              </w:rPr>
            </w:pPr>
            <w:r>
              <w:rPr>
                <w:rFonts w:hint="eastAsia" w:ascii="仿宋_GB2312" w:hAnsi="仿宋_GB2312" w:eastAsia="仿宋_GB2312"/>
                <w:lang w:eastAsia="zh-CN"/>
              </w:rPr>
              <w:t>□</w:t>
            </w:r>
            <w:r>
              <w:rPr>
                <w:rFonts w:hint="eastAsia" w:ascii="仿宋_GB2312" w:hAnsi="仿宋_GB2312" w:eastAsia="仿宋_GB2312"/>
              </w:rPr>
              <w:t>是           □否</w:t>
            </w:r>
          </w:p>
          <w:p w14:paraId="063DB214">
            <w:pPr>
              <w:spacing w:line="480" w:lineRule="auto"/>
              <w:jc w:val="center"/>
              <w:rPr>
                <w:rFonts w:hint="eastAsia" w:ascii="仿宋_GB2312" w:hAnsi="仿宋_GB2312" w:eastAsia="仿宋_GB2312"/>
              </w:rPr>
            </w:pPr>
            <w:r>
              <w:rPr>
                <w:rFonts w:hint="eastAsia" w:ascii="仿宋_GB2312" w:hAnsi="仿宋_GB2312" w:eastAsia="仿宋_GB2312"/>
              </w:rPr>
              <w:t>（若无，可不填）</w:t>
            </w:r>
          </w:p>
          <w:p w14:paraId="56A08B86">
            <w:pPr>
              <w:spacing w:line="480" w:lineRule="auto"/>
              <w:jc w:val="center"/>
              <w:rPr>
                <w:rFonts w:hint="eastAsia" w:ascii="仿宋_GB2312" w:hAnsi="仿宋_GB2312" w:eastAsia="仿宋_GB2312"/>
              </w:rPr>
            </w:pPr>
          </w:p>
          <w:p w14:paraId="5755E7BF">
            <w:pPr>
              <w:spacing w:line="480" w:lineRule="auto"/>
              <w:jc w:val="center"/>
              <w:rPr>
                <w:rFonts w:hint="eastAsia" w:ascii="仿宋_GB2312" w:hAnsi="仿宋_GB2312" w:eastAsia="仿宋_GB2312"/>
              </w:rPr>
            </w:pPr>
          </w:p>
        </w:tc>
      </w:tr>
      <w:tr w14:paraId="0886B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5"/>
            <w:shd w:val="clear" w:color="auto" w:fill="B4C6E7" w:themeFill="accent1" w:themeFillTint="66"/>
            <w:vAlign w:val="center"/>
          </w:tcPr>
          <w:p w14:paraId="53A553A5">
            <w:pPr>
              <w:spacing w:line="480" w:lineRule="auto"/>
              <w:jc w:val="center"/>
              <w:rPr>
                <w:rFonts w:hint="eastAsia" w:ascii="仿宋_GB2312" w:hAnsi="华文楷体" w:eastAsia="仿宋_GB2312"/>
                <w:sz w:val="24"/>
                <w:szCs w:val="28"/>
              </w:rPr>
            </w:pPr>
            <w:r>
              <w:rPr>
                <w:rFonts w:hint="eastAsia" w:ascii="仿宋_GB2312" w:hAnsi="华文楷体" w:eastAsia="仿宋_GB2312"/>
                <w:b/>
                <w:bCs/>
                <w:color w:val="262626" w:themeColor="text1" w:themeTint="D9"/>
                <w:sz w:val="24"/>
                <w:szCs w:val="28"/>
                <w14:textFill>
                  <w14:solidFill>
                    <w14:schemeClr w14:val="tx1">
                      <w14:lumMod w14:val="85000"/>
                      <w14:lumOff w14:val="15000"/>
                    </w14:schemeClr>
                  </w14:solidFill>
                </w14:textFill>
              </w:rPr>
              <w:t>会议经历</w:t>
            </w:r>
          </w:p>
        </w:tc>
      </w:tr>
      <w:tr w14:paraId="4113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3" w:hRule="atLeast"/>
        </w:trPr>
        <w:tc>
          <w:tcPr>
            <w:tcW w:w="2074" w:type="dxa"/>
            <w:shd w:val="clear" w:color="auto" w:fill="4472C4" w:themeFill="accent1"/>
            <w:vAlign w:val="center"/>
          </w:tcPr>
          <w:p w14:paraId="344DD59B">
            <w:pPr>
              <w:tabs>
                <w:tab w:val="left" w:pos="236"/>
                <w:tab w:val="center" w:pos="996"/>
              </w:tabs>
              <w:spacing w:line="480" w:lineRule="auto"/>
              <w:jc w:val="center"/>
              <w:rPr>
                <w:rFonts w:hint="eastAsia" w:ascii="仿宋_GB2312" w:hAnsi="华文楷体" w:eastAsia="仿宋_GB2312"/>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代表参会经历</w:t>
            </w:r>
          </w:p>
        </w:tc>
        <w:tc>
          <w:tcPr>
            <w:tcW w:w="6222" w:type="dxa"/>
            <w:gridSpan w:val="4"/>
          </w:tcPr>
          <w:p w14:paraId="29085E39">
            <w:pPr>
              <w:spacing w:line="480" w:lineRule="auto"/>
              <w:jc w:val="center"/>
              <w:rPr>
                <w:rFonts w:hint="eastAsia" w:ascii="仿宋_GB2312" w:hAnsi="华文楷体" w:eastAsia="仿宋_GB2312"/>
                <w:sz w:val="24"/>
                <w:szCs w:val="28"/>
              </w:rPr>
            </w:pPr>
            <w:r>
              <w:rPr>
                <w:rFonts w:hint="eastAsia" w:ascii="仿宋_GB2312" w:hAnsi="仿宋_GB2312" w:eastAsia="仿宋_GB2312"/>
              </w:rPr>
              <w:t>（请自行注明时间、地点、会议名称、代表席位、获奖情况）</w:t>
            </w:r>
          </w:p>
        </w:tc>
      </w:tr>
      <w:tr w14:paraId="145F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4" w:hRule="atLeast"/>
        </w:trPr>
        <w:tc>
          <w:tcPr>
            <w:tcW w:w="2074" w:type="dxa"/>
            <w:shd w:val="clear" w:color="auto" w:fill="4472C4" w:themeFill="accent1"/>
            <w:vAlign w:val="center"/>
          </w:tcPr>
          <w:p w14:paraId="23F7574C">
            <w:pPr>
              <w:tabs>
                <w:tab w:val="left" w:pos="236"/>
                <w:tab w:val="center" w:pos="996"/>
              </w:tabs>
              <w:spacing w:line="480" w:lineRule="auto"/>
              <w:jc w:val="center"/>
              <w:rPr>
                <w:rFonts w:hint="eastAsia" w:ascii="仿宋_GB2312" w:hAnsi="华文楷体" w:eastAsia="仿宋_GB2312"/>
                <w:b/>
                <w:bCs/>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校外会议学术</w:t>
            </w:r>
          </w:p>
          <w:p w14:paraId="12C5A9B2">
            <w:pPr>
              <w:tabs>
                <w:tab w:val="left" w:pos="236"/>
                <w:tab w:val="center" w:pos="996"/>
              </w:tabs>
              <w:spacing w:line="480" w:lineRule="auto"/>
              <w:jc w:val="center"/>
              <w:rPr>
                <w:rFonts w:hint="eastAsia" w:ascii="仿宋_GB2312" w:hAnsi="华文楷体" w:eastAsia="仿宋_GB2312"/>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团队参会经历</w:t>
            </w:r>
          </w:p>
        </w:tc>
        <w:tc>
          <w:tcPr>
            <w:tcW w:w="6222" w:type="dxa"/>
            <w:gridSpan w:val="4"/>
          </w:tcPr>
          <w:p w14:paraId="440BD10E">
            <w:pPr>
              <w:spacing w:line="480" w:lineRule="auto"/>
              <w:jc w:val="center"/>
              <w:rPr>
                <w:rFonts w:hint="eastAsia" w:ascii="仿宋_GB2312" w:hAnsi="华文楷体" w:eastAsia="仿宋_GB2312"/>
                <w:sz w:val="24"/>
                <w:szCs w:val="28"/>
              </w:rPr>
            </w:pPr>
            <w:r>
              <w:rPr>
                <w:rFonts w:hint="eastAsia" w:ascii="仿宋_GB2312" w:hAnsi="仿宋_GB2312" w:eastAsia="仿宋_GB2312"/>
              </w:rPr>
              <w:t>（请自行注明时间、地点、会议名称、主席团职位）</w:t>
            </w:r>
          </w:p>
        </w:tc>
      </w:tr>
      <w:tr w14:paraId="157E0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5"/>
            <w:shd w:val="clear" w:color="auto" w:fill="B4C6E7" w:themeFill="accent1" w:themeFillTint="66"/>
            <w:vAlign w:val="center"/>
          </w:tcPr>
          <w:p w14:paraId="3B35AEC1">
            <w:pPr>
              <w:spacing w:line="480" w:lineRule="auto"/>
              <w:jc w:val="center"/>
              <w:rPr>
                <w:rFonts w:hint="eastAsia" w:ascii="华文楷体" w:hAnsi="华文楷体" w:eastAsia="华文楷体"/>
                <w:sz w:val="24"/>
                <w:szCs w:val="28"/>
              </w:rPr>
            </w:pPr>
            <w:r>
              <w:rPr>
                <w:rFonts w:hint="eastAsia" w:ascii="仿宋_GB2312" w:hAnsi="华文楷体" w:eastAsia="仿宋_GB2312"/>
                <w:b/>
                <w:bCs/>
                <w:color w:val="262626" w:themeColor="text1" w:themeTint="D9"/>
                <w:sz w:val="24"/>
                <w:szCs w:val="28"/>
                <w14:textFill>
                  <w14:solidFill>
                    <w14:schemeClr w14:val="tx1">
                      <w14:lumMod w14:val="85000"/>
                      <w14:lumOff w14:val="15000"/>
                    </w14:schemeClr>
                  </w14:solidFill>
                </w14:textFill>
              </w:rPr>
              <w:t>学术材料</w:t>
            </w:r>
          </w:p>
        </w:tc>
      </w:tr>
      <w:tr w14:paraId="1DB64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2089" w:type="dxa"/>
            <w:gridSpan w:val="2"/>
            <w:shd w:val="clear" w:color="auto" w:fill="4472C4" w:themeFill="accent1"/>
            <w:vAlign w:val="center"/>
          </w:tcPr>
          <w:p w14:paraId="1EA780C3">
            <w:pPr>
              <w:tabs>
                <w:tab w:val="left" w:pos="236"/>
                <w:tab w:val="center" w:pos="996"/>
              </w:tabs>
              <w:spacing w:line="480" w:lineRule="auto"/>
              <w:jc w:val="center"/>
              <w:rPr>
                <w:rFonts w:hint="eastAsia" w:ascii="华文楷体" w:hAnsi="华文楷体" w:eastAsia="华文楷体"/>
                <w:b/>
                <w:bCs/>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学术材料内容</w:t>
            </w:r>
          </w:p>
        </w:tc>
        <w:tc>
          <w:tcPr>
            <w:tcW w:w="6207" w:type="dxa"/>
            <w:gridSpan w:val="3"/>
            <w:vAlign w:val="center"/>
          </w:tcPr>
          <w:p w14:paraId="1B037576">
            <w:pPr>
              <w:rPr>
                <w:rFonts w:ascii="Times New Roman" w:hAnsi="Times New Roman" w:eastAsia="华文楷体" w:cs="Times New Roman"/>
                <w:b/>
                <w:bCs/>
                <w:color w:val="262626" w:themeColor="text1" w:themeTint="D9"/>
                <w:szCs w:val="21"/>
                <w14:textFill>
                  <w14:solidFill>
                    <w14:schemeClr w14:val="tx1">
                      <w14:lumMod w14:val="85000"/>
                      <w14:lumOff w14:val="15000"/>
                    </w14:schemeClr>
                  </w14:solidFill>
                </w14:textFill>
              </w:rPr>
            </w:pPr>
            <w:r>
              <w:rPr>
                <w:rFonts w:ascii="Times New Roman" w:hAnsi="Times New Roman" w:eastAsia="华文楷体" w:cs="Times New Roman"/>
                <w:b/>
                <w:bCs/>
                <w:color w:val="262626" w:themeColor="text1" w:themeTint="D9"/>
                <w:szCs w:val="21"/>
                <w14:textFill>
                  <w14:solidFill>
                    <w14:schemeClr w14:val="tx1">
                      <w14:lumMod w14:val="85000"/>
                      <w14:lumOff w14:val="15000"/>
                    </w14:schemeClr>
                  </w14:solidFill>
                </w14:textFill>
              </w:rPr>
              <w:t xml:space="preserve">Please attach a file to demonstrate your capability in journalism and your understanding </w:t>
            </w:r>
            <w:r>
              <w:rPr>
                <w:rFonts w:hint="eastAsia" w:ascii="Times New Roman" w:hAnsi="Times New Roman" w:eastAsia="华文楷体" w:cs="Times New Roman"/>
                <w:b/>
                <w:bCs/>
                <w:color w:val="262626" w:themeColor="text1" w:themeTint="D9"/>
                <w:szCs w:val="21"/>
                <w14:textFill>
                  <w14:solidFill>
                    <w14:schemeClr w14:val="tx1">
                      <w14:lumMod w14:val="85000"/>
                      <w14:lumOff w14:val="15000"/>
                    </w14:schemeClr>
                  </w14:solidFill>
                </w14:textFill>
              </w:rPr>
              <w:t>of</w:t>
            </w:r>
            <w:r>
              <w:rPr>
                <w:rFonts w:ascii="Times New Roman" w:hAnsi="Times New Roman" w:eastAsia="华文楷体" w:cs="Times New Roman"/>
                <w:b/>
                <w:bCs/>
                <w:color w:val="262626" w:themeColor="text1" w:themeTint="D9"/>
                <w:szCs w:val="21"/>
                <w14:textFill>
                  <w14:solidFill>
                    <w14:schemeClr w14:val="tx1">
                      <w14:lumMod w14:val="85000"/>
                      <w14:lumOff w14:val="15000"/>
                    </w14:schemeClr>
                  </w14:solidFill>
                </w14:textFill>
              </w:rPr>
              <w:t xml:space="preserve"> current international affairs. Possible themes can be chosen from the following six topics:</w:t>
            </w:r>
          </w:p>
          <w:p w14:paraId="6EBDE151">
            <w:pPr>
              <w:pStyle w:val="10"/>
              <w:numPr>
                <w:ilvl w:val="0"/>
                <w:numId w:val="1"/>
              </w:numPr>
              <w:ind w:left="357" w:hanging="357" w:firstLineChars="0"/>
              <w:contextualSpacing/>
              <w:rPr>
                <w:rFonts w:ascii="Times New Roman" w:hAnsi="Times New Roman" w:eastAsia="华文楷体" w:cs="Times New Roman"/>
                <w:szCs w:val="21"/>
              </w:rPr>
            </w:pPr>
            <w:r>
              <w:rPr>
                <w:rFonts w:ascii="Times New Roman" w:hAnsi="Times New Roman" w:eastAsia="华文楷体" w:cs="Times New Roman"/>
                <w:szCs w:val="21"/>
              </w:rPr>
              <w:t>Promoting Solutions to the Iran-Israel Issue</w:t>
            </w:r>
          </w:p>
          <w:p w14:paraId="0579DC23">
            <w:pPr>
              <w:pStyle w:val="10"/>
              <w:numPr>
                <w:ilvl w:val="0"/>
                <w:numId w:val="1"/>
              </w:numPr>
              <w:ind w:left="357" w:hanging="357" w:firstLineChars="0"/>
              <w:contextualSpacing/>
              <w:rPr>
                <w:rFonts w:ascii="Times New Roman" w:hAnsi="Times New Roman" w:eastAsia="华文楷体" w:cs="Times New Roman"/>
                <w:szCs w:val="21"/>
              </w:rPr>
            </w:pPr>
            <w:r>
              <w:rPr>
                <w:rFonts w:ascii="Times New Roman" w:hAnsi="Times New Roman" w:eastAsia="华文楷体" w:cs="Times New Roman"/>
                <w:szCs w:val="21"/>
              </w:rPr>
              <w:t>Balanced Development and Connectivity of the Global Sustainable Transportation System</w:t>
            </w:r>
          </w:p>
          <w:p w14:paraId="2EFED9FF">
            <w:pPr>
              <w:pStyle w:val="10"/>
              <w:numPr>
                <w:ilvl w:val="0"/>
                <w:numId w:val="1"/>
              </w:numPr>
              <w:ind w:left="357" w:hanging="357" w:firstLineChars="0"/>
              <w:contextualSpacing/>
              <w:rPr>
                <w:rFonts w:ascii="Times New Roman" w:hAnsi="Times New Roman" w:eastAsia="华文楷体" w:cs="Times New Roman"/>
                <w:szCs w:val="21"/>
              </w:rPr>
            </w:pPr>
            <w:r>
              <w:rPr>
                <w:rFonts w:ascii="Times New Roman" w:hAnsi="Times New Roman" w:eastAsia="华文楷体" w:cs="Times New Roman"/>
                <w:szCs w:val="21"/>
              </w:rPr>
              <w:t>Promotion and Protection of Human Rights</w:t>
            </w:r>
          </w:p>
          <w:p w14:paraId="01FDD6B8">
            <w:pPr>
              <w:pStyle w:val="10"/>
              <w:numPr>
                <w:ilvl w:val="0"/>
                <w:numId w:val="1"/>
              </w:numPr>
              <w:ind w:left="357" w:hanging="357" w:firstLineChars="0"/>
              <w:contextualSpacing/>
              <w:rPr>
                <w:rFonts w:ascii="Times New Roman" w:hAnsi="Times New Roman" w:eastAsia="华文楷体" w:cs="Times New Roman"/>
                <w:szCs w:val="21"/>
              </w:rPr>
            </w:pPr>
            <w:r>
              <w:rPr>
                <w:rFonts w:ascii="Times New Roman" w:hAnsi="Times New Roman" w:eastAsia="华文楷体" w:cs="Times New Roman"/>
                <w:szCs w:val="21"/>
              </w:rPr>
              <w:t>Accelerating the Implementation of the United Nations 2030 Agenda for Sustainable Development</w:t>
            </w:r>
          </w:p>
          <w:p w14:paraId="02230479">
            <w:pPr>
              <w:pStyle w:val="10"/>
              <w:numPr>
                <w:ilvl w:val="0"/>
                <w:numId w:val="1"/>
              </w:numPr>
              <w:ind w:left="357" w:hanging="357" w:firstLineChars="0"/>
              <w:contextualSpacing/>
              <w:rPr>
                <w:rFonts w:ascii="Times New Roman" w:hAnsi="Times New Roman" w:eastAsia="华文楷体" w:cs="Times New Roman"/>
                <w:szCs w:val="21"/>
              </w:rPr>
            </w:pPr>
            <w:r>
              <w:rPr>
                <w:rFonts w:ascii="Times New Roman" w:hAnsi="Times New Roman" w:eastAsia="华文楷体" w:cs="Times New Roman"/>
                <w:szCs w:val="21"/>
              </w:rPr>
              <w:t>Energy Governance in the Age of Artificial Intelligence</w:t>
            </w:r>
          </w:p>
          <w:p w14:paraId="146F4F35">
            <w:pPr>
              <w:pStyle w:val="10"/>
              <w:numPr>
                <w:ilvl w:val="0"/>
                <w:numId w:val="1"/>
              </w:numPr>
              <w:ind w:firstLineChars="0"/>
              <w:rPr>
                <w:rFonts w:ascii="Times New Roman" w:hAnsi="Times New Roman" w:eastAsia="华文楷体" w:cs="Times New Roman"/>
                <w:szCs w:val="21"/>
              </w:rPr>
            </w:pPr>
            <w:r>
              <w:rPr>
                <w:rFonts w:ascii="Times New Roman" w:hAnsi="Times New Roman" w:eastAsia="华文楷体" w:cs="Times New Roman"/>
                <w:szCs w:val="21"/>
              </w:rPr>
              <w:t>Global Cultural Heritage Protection and Tourism Development</w:t>
            </w:r>
          </w:p>
          <w:p w14:paraId="0D3E660A">
            <w:pPr>
              <w:rPr>
                <w:rFonts w:ascii="Times New Roman" w:hAnsi="Times New Roman" w:eastAsia="宋体" w:cs="Times New Roman"/>
                <w:b/>
                <w:bCs/>
                <w:szCs w:val="21"/>
              </w:rPr>
            </w:pPr>
            <w:r>
              <w:rPr>
                <w:rFonts w:hint="eastAsia" w:ascii="Times New Roman" w:hAnsi="Times New Roman" w:eastAsia="华文楷体" w:cs="Times New Roman"/>
                <w:b/>
                <w:bCs/>
                <w:szCs w:val="21"/>
              </w:rPr>
              <w:t>P</w:t>
            </w:r>
            <w:r>
              <w:rPr>
                <w:rFonts w:ascii="Times New Roman" w:hAnsi="Times New Roman" w:eastAsia="华文楷体" w:cs="Times New Roman"/>
                <w:b/>
                <w:bCs/>
                <w:szCs w:val="21"/>
              </w:rPr>
              <w:t>lease write no more than 1500 words.</w:t>
            </w:r>
            <w:r>
              <w:rPr>
                <w:rFonts w:ascii="Times New Roman" w:hAnsi="Times New Roman" w:eastAsia="宋体" w:cs="Times New Roman"/>
                <w:b/>
                <w:bCs/>
                <w:szCs w:val="21"/>
              </w:rPr>
              <w:t xml:space="preserve"> </w:t>
            </w:r>
          </w:p>
          <w:p w14:paraId="2DDD4BEB">
            <w:pPr>
              <w:ind w:firstLine="422" w:firstLineChars="200"/>
              <w:rPr>
                <w:rFonts w:ascii="Times New Roman" w:hAnsi="Times New Roman" w:eastAsia="华文楷体" w:cs="Times New Roman"/>
                <w:b/>
                <w:bCs/>
                <w:sz w:val="24"/>
                <w:szCs w:val="28"/>
              </w:rPr>
            </w:pPr>
            <w:r>
              <w:rPr>
                <w:rFonts w:ascii="Times New Roman" w:hAnsi="Times New Roman" w:eastAsia="宋体" w:cs="Times New Roman"/>
                <w:b/>
                <w:bCs/>
                <w:szCs w:val="21"/>
              </w:rPr>
              <w:t>P.s. Besides the writing tasks required above, please fill out the present chart with your personal curriculum vitae, with special focus on previous hosted MUN meetings or experiences as delegates. If necessary, it would also be appreciated that candidates attach other files or writing samples to further demonstrate their academic interests and writing skills.</w:t>
            </w:r>
          </w:p>
        </w:tc>
      </w:tr>
      <w:tr w14:paraId="16DBA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2089" w:type="dxa"/>
            <w:gridSpan w:val="2"/>
            <w:shd w:val="clear" w:color="auto" w:fill="4472C4" w:themeFill="accent1"/>
            <w:vAlign w:val="center"/>
          </w:tcPr>
          <w:p w14:paraId="74AF8291">
            <w:pPr>
              <w:tabs>
                <w:tab w:val="left" w:pos="236"/>
                <w:tab w:val="center" w:pos="996"/>
              </w:tabs>
              <w:spacing w:line="480" w:lineRule="auto"/>
              <w:jc w:val="center"/>
              <w:rPr>
                <w:rFonts w:hint="eastAsia" w:ascii="华文楷体" w:hAnsi="华文楷体" w:eastAsia="华文楷体"/>
                <w:b/>
                <w:bCs/>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申请者承诺</w:t>
            </w:r>
          </w:p>
        </w:tc>
        <w:tc>
          <w:tcPr>
            <w:tcW w:w="6207" w:type="dxa"/>
            <w:gridSpan w:val="3"/>
          </w:tcPr>
          <w:p w14:paraId="0C30DA6F">
            <w:pPr>
              <w:spacing w:line="400" w:lineRule="exact"/>
              <w:rPr>
                <w:rFonts w:hint="eastAsia" w:ascii="仿宋_GB2312" w:hAnsi="华文楷体" w:eastAsia="仿宋_GB2312" w:cs="华文楷体"/>
                <w:color w:val="FF0000"/>
                <w:sz w:val="24"/>
                <w:szCs w:val="24"/>
              </w:rPr>
            </w:pPr>
            <w:r>
              <w:rPr>
                <w:rFonts w:hint="eastAsia" w:ascii="仿宋_GB2312" w:hAnsi="华文楷体" w:eastAsia="仿宋_GB2312" w:cs="华文楷体"/>
                <w:color w:val="FF0000"/>
                <w:sz w:val="24"/>
                <w:szCs w:val="24"/>
              </w:rPr>
              <w:t>本人承诺，在本次大会中认真履行主席团职责，与专家、评委和代表等友好交流，保质保量按时完成对应的学术和会议任务。若出现严重失职行为，本人愿意接受大会组委的批评与处罚。</w:t>
            </w:r>
          </w:p>
          <w:p w14:paraId="41E21442">
            <w:pPr>
              <w:wordWrap w:val="0"/>
              <w:jc w:val="right"/>
              <w:rPr>
                <w:rFonts w:hint="eastAsia" w:ascii="仿宋_GB2312" w:hAnsi="华文楷体" w:eastAsia="仿宋_GB2312" w:cs="华文楷体"/>
                <w:color w:val="FF0000"/>
                <w:sz w:val="24"/>
                <w:szCs w:val="24"/>
              </w:rPr>
            </w:pPr>
          </w:p>
          <w:p w14:paraId="49387B36">
            <w:pPr>
              <w:wordWrap w:val="0"/>
              <w:jc w:val="right"/>
              <w:rPr>
                <w:rFonts w:hint="eastAsia" w:ascii="华文楷体" w:hAnsi="华文楷体" w:eastAsia="华文楷体"/>
                <w:b/>
                <w:bCs/>
                <w:sz w:val="24"/>
                <w:szCs w:val="28"/>
              </w:rPr>
            </w:pPr>
            <w:r>
              <w:rPr>
                <w:rFonts w:hint="eastAsia" w:ascii="仿宋_GB2312" w:hAnsi="华文楷体" w:eastAsia="仿宋_GB2312" w:cs="华文楷体"/>
                <w:color w:val="FF0000"/>
                <w:sz w:val="24"/>
                <w:szCs w:val="24"/>
              </w:rPr>
              <w:t>承诺人：</w:t>
            </w:r>
            <w:r>
              <w:rPr>
                <w:rFonts w:hint="eastAsia" w:ascii="仿宋_GB2312" w:hAnsi="华文楷体" w:eastAsia="仿宋_GB2312" w:cs="华文楷体"/>
                <w:color w:val="FF0000"/>
                <w:sz w:val="24"/>
                <w:szCs w:val="24"/>
                <w:u w:val="single"/>
              </w:rPr>
              <w:t xml:space="preserve">          </w:t>
            </w:r>
          </w:p>
        </w:tc>
      </w:tr>
    </w:tbl>
    <w:p w14:paraId="53E3FE15">
      <w:pPr>
        <w:rPr>
          <w:rFonts w:hint="eastAsia" w:ascii="仿宋_GB2312" w:hAnsi="华文楷体" w:eastAsia="仿宋_GB2312"/>
          <w:b/>
          <w:bCs/>
          <w:color w:val="000000" w:themeColor="text1"/>
          <w:sz w:val="32"/>
          <w:szCs w:val="32"/>
          <w14:textFill>
            <w14:solidFill>
              <w14:schemeClr w14:val="tx1"/>
            </w14:solidFill>
          </w14:textFill>
        </w:rPr>
      </w:pPr>
      <w:r>
        <w:rPr>
          <w:rFonts w:hint="eastAsia" w:ascii="仿宋_GB2312" w:hAnsi="华文楷体" w:eastAsia="仿宋_GB2312"/>
          <w:b/>
          <w:bCs/>
          <w:color w:val="000000" w:themeColor="text1"/>
          <w:sz w:val="32"/>
          <w:szCs w:val="32"/>
          <w14:textFill>
            <w14:solidFill>
              <w14:schemeClr w14:val="tx1"/>
            </w14:solidFill>
          </w14:textFill>
        </w:rPr>
        <w:br w:type="page"/>
      </w:r>
    </w:p>
    <w:p w14:paraId="3A7976F7">
      <w:pPr>
        <w:keepNext w:val="0"/>
        <w:keepLines w:val="0"/>
        <w:pageBreakBefore w:val="0"/>
        <w:widowControl/>
        <w:kinsoku/>
        <w:wordWrap/>
        <w:overflowPunct/>
        <w:topLinePunct w:val="0"/>
        <w:autoSpaceDE/>
        <w:autoSpaceDN/>
        <w:bidi w:val="0"/>
        <w:adjustRightInd/>
        <w:snapToGrid/>
        <w:spacing w:after="157" w:afterLines="50" w:line="640" w:lineRule="exact"/>
        <w:jc w:val="center"/>
        <w:textAlignment w:val="auto"/>
        <w:rPr>
          <w:rFonts w:hint="default" w:ascii="方正小标宋简体" w:hAnsi="华文楷体" w:eastAsia="方正小标宋简体"/>
          <w:b w:val="0"/>
          <w:bCs w:val="0"/>
          <w:sz w:val="44"/>
          <w:szCs w:val="44"/>
          <w:lang w:val="en-US" w:eastAsia="zh-CN"/>
        </w:rPr>
      </w:pPr>
      <w:r>
        <w:rPr>
          <w:rFonts w:hint="eastAsia" w:ascii="方正小标宋简体" w:hAnsi="华文楷体" w:eastAsia="方正小标宋简体"/>
          <w:b w:val="0"/>
          <w:bCs w:val="0"/>
          <w:sz w:val="44"/>
          <w:szCs w:val="44"/>
          <w:lang w:val="en-US" w:eastAsia="zh-CN"/>
        </w:rPr>
        <w:t>学术材料</w:t>
      </w:r>
    </w:p>
    <w:p w14:paraId="173ED129">
      <w:pPr>
        <w:tabs>
          <w:tab w:val="left" w:pos="236"/>
          <w:tab w:val="center" w:pos="996"/>
        </w:tabs>
        <w:spacing w:line="480" w:lineRule="auto"/>
        <w:ind w:firstLine="643" w:firstLineChars="200"/>
        <w:jc w:val="left"/>
        <w:rPr>
          <w:rFonts w:hint="eastAsia" w:ascii="仿宋_GB2312" w:hAnsi="华文楷体" w:eastAsia="仿宋_GB2312"/>
          <w:b/>
          <w:bCs/>
          <w:color w:val="000000" w:themeColor="text1"/>
          <w:sz w:val="32"/>
          <w:szCs w:val="32"/>
          <w14:textFill>
            <w14:solidFill>
              <w14:schemeClr w14:val="tx1"/>
            </w14:solidFill>
          </w14:textFill>
        </w:rPr>
      </w:pPr>
      <w:r>
        <w:rPr>
          <w:rFonts w:hint="eastAsia" w:ascii="仿宋_GB2312" w:hAnsi="华文楷体" w:eastAsia="仿宋_GB2312"/>
          <w:b/>
          <w:bCs/>
          <w:color w:val="000000" w:themeColor="text1"/>
          <w:sz w:val="32"/>
          <w:szCs w:val="32"/>
          <w14:textFill>
            <w14:solidFill>
              <w14:schemeClr w14:val="tx1"/>
            </w14:solidFill>
          </w14:textFill>
        </w:rPr>
        <w:t>请申请者按照所列学术材料要求，于本页附上相应撰写内容，并与</w:t>
      </w:r>
      <w:r>
        <w:rPr>
          <w:rFonts w:hint="eastAsia" w:ascii="仿宋_GB2312" w:hAnsi="华文楷体" w:eastAsia="仿宋_GB2312"/>
          <w:b/>
          <w:bCs/>
          <w:color w:val="000000" w:themeColor="text1"/>
          <w:sz w:val="32"/>
          <w:szCs w:val="32"/>
          <w:lang w:val="en-US" w:eastAsia="zh-CN"/>
          <w14:textFill>
            <w14:solidFill>
              <w14:schemeClr w14:val="tx1"/>
            </w14:solidFill>
          </w14:textFill>
        </w:rPr>
        <w:t>申请</w:t>
      </w:r>
      <w:r>
        <w:rPr>
          <w:rFonts w:hint="eastAsia" w:ascii="仿宋_GB2312" w:hAnsi="华文楷体" w:eastAsia="仿宋_GB2312"/>
          <w:b/>
          <w:bCs/>
          <w:color w:val="000000" w:themeColor="text1"/>
          <w:sz w:val="32"/>
          <w:szCs w:val="32"/>
          <w14:textFill>
            <w14:solidFill>
              <w14:schemeClr w14:val="tx1"/>
            </w14:solidFill>
          </w14:textFill>
        </w:rPr>
        <w:t>表一并提交。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embedRegular r:id="rId1" w:fontKey="{2AAFB623-31F0-4BDF-B350-DED0E32FA275}"/>
  </w:font>
  <w:font w:name="仿宋_GB2312">
    <w:panose1 w:val="02010609030101010101"/>
    <w:charset w:val="86"/>
    <w:family w:val="modern"/>
    <w:pitch w:val="default"/>
    <w:sig w:usb0="00000001" w:usb1="080E0000" w:usb2="00000000" w:usb3="00000000" w:csb0="00040000" w:csb1="00000000"/>
    <w:embedRegular r:id="rId2" w:fontKey="{774EF3F3-E57B-42F8-BCE2-DBC74CD2DB93}"/>
  </w:font>
  <w:font w:name="华文楷体">
    <w:panose1 w:val="02010600040101010101"/>
    <w:charset w:val="86"/>
    <w:family w:val="auto"/>
    <w:pitch w:val="default"/>
    <w:sig w:usb0="00000287" w:usb1="080F0000" w:usb2="00000000" w:usb3="00000000" w:csb0="0004009F" w:csb1="DFD70000"/>
    <w:embedRegular r:id="rId3" w:fontKey="{DEA39C96-947C-4FE6-BB94-24673C8FA361}"/>
  </w:font>
  <w:font w:name="Wingdings 2">
    <w:panose1 w:val="05020102010507070707"/>
    <w:charset w:val="02"/>
    <w:family w:val="roman"/>
    <w:pitch w:val="default"/>
    <w:sig w:usb0="00000000" w:usb1="00000000" w:usb2="00000000" w:usb3="00000000" w:csb0="80000000" w:csb1="00000000"/>
    <w:embedRegular r:id="rId4" w:fontKey="{B4ACBE03-991C-4119-A0D4-B58E877A7EA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8C2582"/>
    <w:multiLevelType w:val="multilevel"/>
    <w:tmpl w:val="2C8C2582"/>
    <w:lvl w:ilvl="0" w:tentative="0">
      <w:start w:val="1"/>
      <w:numFmt w:val="decimal"/>
      <w:lvlText w:val="%1."/>
      <w:lvlJc w:val="left"/>
      <w:pPr>
        <w:ind w:left="360" w:hanging="360"/>
      </w:pPr>
      <w:rPr>
        <w:rFonts w:hint="default"/>
        <w:b/>
        <w:sz w:val="22"/>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TrueTypeFonts/>
  <w:saveSubsetFonts/>
  <w:bordersDoNotSurroundHeader w:val="1"/>
  <w:bordersDoNotSurroundFooter w:val="1"/>
  <w:hideSpellingErrors/>
  <w:hideGrammatical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M3ZWE5MzY3Y2YyODYxMTk1NjQ2Nzg0ZWI4NjdhM2MifQ=="/>
  </w:docVars>
  <w:rsids>
    <w:rsidRoot w:val="00E80DFC"/>
    <w:rsid w:val="00023AF2"/>
    <w:rsid w:val="00067732"/>
    <w:rsid w:val="00091AD7"/>
    <w:rsid w:val="000D0D51"/>
    <w:rsid w:val="00134F74"/>
    <w:rsid w:val="00145AB9"/>
    <w:rsid w:val="00185BA1"/>
    <w:rsid w:val="00187AF6"/>
    <w:rsid w:val="001D5425"/>
    <w:rsid w:val="00227F7A"/>
    <w:rsid w:val="00240BAD"/>
    <w:rsid w:val="0024670A"/>
    <w:rsid w:val="002549C6"/>
    <w:rsid w:val="00273978"/>
    <w:rsid w:val="00285239"/>
    <w:rsid w:val="002863C0"/>
    <w:rsid w:val="00331B4E"/>
    <w:rsid w:val="003A60AE"/>
    <w:rsid w:val="003F6A39"/>
    <w:rsid w:val="004007F3"/>
    <w:rsid w:val="00406CE8"/>
    <w:rsid w:val="00447422"/>
    <w:rsid w:val="004A2357"/>
    <w:rsid w:val="004F1CA8"/>
    <w:rsid w:val="00537417"/>
    <w:rsid w:val="0055625C"/>
    <w:rsid w:val="005D0F2E"/>
    <w:rsid w:val="005D7A5F"/>
    <w:rsid w:val="006225EE"/>
    <w:rsid w:val="00724AC5"/>
    <w:rsid w:val="00731B6E"/>
    <w:rsid w:val="00795F2C"/>
    <w:rsid w:val="008213CC"/>
    <w:rsid w:val="00876CB4"/>
    <w:rsid w:val="008B336C"/>
    <w:rsid w:val="008E62E2"/>
    <w:rsid w:val="00925E59"/>
    <w:rsid w:val="009C0529"/>
    <w:rsid w:val="009C4709"/>
    <w:rsid w:val="00A02644"/>
    <w:rsid w:val="00A6191F"/>
    <w:rsid w:val="00AA1CF2"/>
    <w:rsid w:val="00AC04F4"/>
    <w:rsid w:val="00AD3154"/>
    <w:rsid w:val="00AF395C"/>
    <w:rsid w:val="00B40F57"/>
    <w:rsid w:val="00B42294"/>
    <w:rsid w:val="00B43077"/>
    <w:rsid w:val="00BC441E"/>
    <w:rsid w:val="00CE71C0"/>
    <w:rsid w:val="00CF12E5"/>
    <w:rsid w:val="00D03D60"/>
    <w:rsid w:val="00D22000"/>
    <w:rsid w:val="00D63F15"/>
    <w:rsid w:val="00D837BA"/>
    <w:rsid w:val="00D93D17"/>
    <w:rsid w:val="00E10020"/>
    <w:rsid w:val="00E436E0"/>
    <w:rsid w:val="00E80DFC"/>
    <w:rsid w:val="00EE50D6"/>
    <w:rsid w:val="00EF3934"/>
    <w:rsid w:val="00F22630"/>
    <w:rsid w:val="00F62FD3"/>
    <w:rsid w:val="00F95F12"/>
    <w:rsid w:val="00FE4D1D"/>
    <w:rsid w:val="09FC50B7"/>
    <w:rsid w:val="26A5448A"/>
    <w:rsid w:val="2E962FBD"/>
    <w:rsid w:val="2FB7B35B"/>
    <w:rsid w:val="33917514"/>
    <w:rsid w:val="36826B8F"/>
    <w:rsid w:val="39D91991"/>
    <w:rsid w:val="40A37834"/>
    <w:rsid w:val="454078B4"/>
    <w:rsid w:val="4A931621"/>
    <w:rsid w:val="56FF4166"/>
    <w:rsid w:val="5A8C1CBC"/>
    <w:rsid w:val="62EC50AD"/>
    <w:rsid w:val="6679286D"/>
    <w:rsid w:val="6A307A26"/>
    <w:rsid w:val="6F3BB30C"/>
    <w:rsid w:val="73025A6F"/>
    <w:rsid w:val="7D602CE3"/>
    <w:rsid w:val="7F1A4422"/>
    <w:rsid w:val="7FFC66E5"/>
    <w:rsid w:val="BFAF47E7"/>
    <w:rsid w:val="D64F3E00"/>
    <w:rsid w:val="E1FCF29C"/>
    <w:rsid w:val="EFE4CCBC"/>
    <w:rsid w:val="F7F716AC"/>
    <w:rsid w:val="F9DEC801"/>
    <w:rsid w:val="FBFF8986"/>
    <w:rsid w:val="FDB92DE0"/>
    <w:rsid w:val="FEFFC03C"/>
    <w:rsid w:val="FF7F48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unhideWhenUsed/>
    <w:qFormat/>
    <w:uiPriority w:val="99"/>
    <w:rPr>
      <w:color w:val="0563C1" w:themeColor="hyperlink"/>
      <w:u w:val="single"/>
      <w14:textFill>
        <w14:solidFill>
          <w14:schemeClr w14:val="hlink"/>
        </w14:solidFill>
      </w14:textFill>
    </w:rPr>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未处理的提及1"/>
    <w:basedOn w:val="6"/>
    <w:autoRedefine/>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491</Words>
  <Characters>1227</Characters>
  <Lines>9</Lines>
  <Paragraphs>2</Paragraphs>
  <TotalTime>1</TotalTime>
  <ScaleCrop>false</ScaleCrop>
  <LinksUpToDate>false</LinksUpToDate>
  <CharactersWithSpaces>1412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2023-06-07T05:22:00Z</dcterms:created>
  <dc:creator>予姬 一矢</dc:creator>
  <cp:lastModifiedBy>哑口诗人</cp:lastModifiedBy>
  <dcterms:modified xsi:type="dcterms:W3CDTF">2026-09-10T11:15:00Z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F9E4D4C7E17AAB98431D53647B21C325_42</vt:lpwstr>
  </property>
  <property fmtid="{D5CDD505-2E9C-101B-9397-08002B2CF9AE}" pid="4" name="KSOTemplateDocerSaveRecord">
    <vt:lpwstr>eyJoZGlkIjoiZDE3OGZkZGM0NTVjNWE4YWMzMjJiMDI3ZjQwOGE4OWIiLCJ1c2VySWQiOiIxMjcyNjM3OTQ4In0=</vt:lpwstr>
  </property>
</Properties>
</file>